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C218A" w14:textId="045FC1F0" w:rsidR="0087330E" w:rsidRDefault="0087330E" w:rsidP="0087330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color w:val="212121"/>
          <w:sz w:val="28"/>
          <w:szCs w:val="28"/>
        </w:rPr>
      </w:pPr>
      <w:r>
        <w:rPr>
          <w:rStyle w:val="normaltextrun"/>
          <w:rFonts w:ascii="Calibri" w:hAnsi="Calibri" w:cs="Calibri"/>
          <w:b/>
          <w:bCs/>
          <w:color w:val="212121"/>
          <w:sz w:val="28"/>
          <w:szCs w:val="28"/>
        </w:rPr>
        <w:t>PRESSEMITTEILUNG</w:t>
      </w:r>
      <w:r>
        <w:rPr>
          <w:rStyle w:val="eop"/>
          <w:rFonts w:ascii="Calibri" w:hAnsi="Calibri" w:cs="Calibri"/>
          <w:color w:val="212121"/>
          <w:sz w:val="28"/>
          <w:szCs w:val="28"/>
        </w:rPr>
        <w:t> </w:t>
      </w:r>
    </w:p>
    <w:p w14:paraId="3F9F6BB9" w14:textId="77777777" w:rsidR="006A55B8" w:rsidRDefault="006A55B8" w:rsidP="0087330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61F461B6" w14:textId="77777777" w:rsidR="0087330E" w:rsidRDefault="0087330E" w:rsidP="0087330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noProof/>
          <w:lang w:eastAsia="de-DE"/>
        </w:rPr>
        <w:drawing>
          <wp:inline distT="0" distB="0" distL="0" distR="0" wp14:anchorId="3DAE7D47" wp14:editId="748412EE">
            <wp:extent cx="5756912" cy="213487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2" cy="213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748412EE">
        <w:rPr>
          <w:rStyle w:val="eop"/>
          <w:rFonts w:ascii="Calibri" w:hAnsi="Calibri" w:cs="Calibri"/>
          <w:sz w:val="22"/>
          <w:szCs w:val="22"/>
        </w:rPr>
        <w:t> </w:t>
      </w:r>
    </w:p>
    <w:p w14:paraId="5367484E" w14:textId="77777777" w:rsidR="00396323" w:rsidRDefault="00396323" w:rsidP="0087330E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color w:val="FF409B"/>
          <w:sz w:val="32"/>
          <w:szCs w:val="32"/>
        </w:rPr>
      </w:pPr>
    </w:p>
    <w:p w14:paraId="2DA4B3DB" w14:textId="77777777" w:rsidR="008B433B" w:rsidRDefault="004E3EF0" w:rsidP="002920CA">
      <w:pPr>
        <w:jc w:val="center"/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</w:pPr>
      <w:r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 xml:space="preserve">Antalis </w:t>
      </w:r>
      <w:r w:rsidRPr="00F9237D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 xml:space="preserve">stellt neue Cocoon &amp; Cyclus </w:t>
      </w:r>
      <w:r w:rsidR="008B433B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 xml:space="preserve">Tools </w:t>
      </w:r>
      <w:r w:rsidRPr="00F9237D"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>vor</w:t>
      </w:r>
      <w:r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 xml:space="preserve">, um Marken, Agenturen und Druckereien bei der Auswahl von </w:t>
      </w:r>
    </w:p>
    <w:p w14:paraId="21F2C822" w14:textId="655CA14B" w:rsidR="005C2FD2" w:rsidRPr="005C2FD2" w:rsidRDefault="004E3EF0" w:rsidP="002920CA">
      <w:pPr>
        <w:jc w:val="center"/>
        <w:rPr>
          <w:rFonts w:ascii="Calibri" w:eastAsia="Calibri" w:hAnsi="Calibri" w:cs="Arial"/>
          <w:b/>
          <w:color w:val="000000" w:themeColor="text1"/>
          <w:lang w:val="de-DE" w:eastAsia="fr-FR"/>
        </w:rPr>
      </w:pPr>
      <w:r>
        <w:rPr>
          <w:rStyle w:val="normaltextrun"/>
          <w:rFonts w:ascii="Calibri" w:eastAsia="Times New Roman" w:hAnsi="Calibri" w:cs="Calibri"/>
          <w:b/>
          <w:bCs/>
          <w:color w:val="FF409B"/>
          <w:sz w:val="32"/>
          <w:szCs w:val="32"/>
          <w:lang w:val="de-DE" w:eastAsia="zh-CN"/>
        </w:rPr>
        <w:t>Recyclingpapier zu unterstützen.</w:t>
      </w:r>
    </w:p>
    <w:p w14:paraId="74F193F2" w14:textId="77777777" w:rsidR="002920CA" w:rsidRDefault="002920CA" w:rsidP="005B51FB">
      <w:pPr>
        <w:spacing w:line="276" w:lineRule="auto"/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</w:p>
    <w:p w14:paraId="6978864B" w14:textId="450D275E" w:rsidR="005B51FB" w:rsidRPr="004141F0" w:rsidRDefault="00A0007D" w:rsidP="005B51FB">
      <w:pPr>
        <w:spacing w:line="276" w:lineRule="auto"/>
        <w:jc w:val="both"/>
        <w:rPr>
          <w:b/>
          <w:lang w:val="de-DE"/>
        </w:rPr>
      </w:pPr>
      <w:r w:rsidRPr="004141F0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Frechen </w:t>
      </w:r>
      <w:r w:rsidR="00AA69FC" w:rsidRPr="004141F0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–</w:t>
      </w:r>
      <w:r w:rsidRPr="004141F0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 </w:t>
      </w:r>
      <w:r w:rsidR="00664CF4" w:rsidRPr="00664CF4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15</w:t>
      </w:r>
      <w:r w:rsidR="004E3EF0" w:rsidRPr="00664CF4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.02</w:t>
      </w:r>
      <w:r w:rsidR="006E7B20" w:rsidRPr="00664CF4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.</w:t>
      </w:r>
      <w:r w:rsidR="00AA69FC" w:rsidRPr="004141F0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202</w:t>
      </w:r>
      <w:r w:rsidR="00615ED1" w:rsidRPr="004141F0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4</w:t>
      </w:r>
      <w:r w:rsidR="00AA69FC" w:rsidRPr="004141F0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. </w:t>
      </w:r>
      <w:hyperlink r:id="rId11" w:history="1">
        <w:r w:rsidR="005B51FB" w:rsidRPr="004141F0">
          <w:rPr>
            <w:b/>
          </w:rPr>
          <w:t>Antalis</w:t>
        </w:r>
      </w:hyperlink>
      <w:r w:rsidR="005B51FB" w:rsidRPr="004141F0">
        <w:rPr>
          <w:b/>
          <w:lang w:val="de-DE"/>
        </w:rPr>
        <w:t xml:space="preserve">, Europas führende Großhandelsgruppe für Papier, Verpackungen und visuelle </w:t>
      </w:r>
      <w:r w:rsidR="004E3EF0" w:rsidRPr="004141F0">
        <w:rPr>
          <w:b/>
          <w:lang w:val="de-DE"/>
        </w:rPr>
        <w:t xml:space="preserve">Kommunikationslösungen, entwickelt sich ständig weiter und bietet Lösungen an, die besser an die Bedürfnisse und </w:t>
      </w:r>
      <w:r w:rsidR="008B433B">
        <w:rPr>
          <w:b/>
          <w:lang w:val="de-DE"/>
        </w:rPr>
        <w:t>nachhaltigen Entwicklungen</w:t>
      </w:r>
      <w:r w:rsidR="004E3EF0" w:rsidRPr="004141F0">
        <w:rPr>
          <w:b/>
          <w:lang w:val="de-DE"/>
        </w:rPr>
        <w:t xml:space="preserve"> des Marktes angepasst sind.</w:t>
      </w:r>
    </w:p>
    <w:p w14:paraId="4FC4CE60" w14:textId="77777777" w:rsidR="005B51FB" w:rsidRPr="00495AB0" w:rsidRDefault="005B51FB" w:rsidP="005B51FB">
      <w:pPr>
        <w:tabs>
          <w:tab w:val="left" w:pos="7935"/>
        </w:tabs>
        <w:spacing w:line="276" w:lineRule="auto"/>
        <w:jc w:val="both"/>
        <w:rPr>
          <w:lang w:val="de-DE"/>
        </w:rPr>
      </w:pPr>
    </w:p>
    <w:p w14:paraId="48EF7C72" w14:textId="74F440C1" w:rsidR="00FF7EA0" w:rsidRDefault="00664CF4" w:rsidP="00FF7EA0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  <w:r>
        <w:rPr>
          <w:rFonts w:eastAsia="Cambria" w:cstheme="minorHAnsi"/>
          <w:b/>
          <w:noProof/>
          <w:color w:val="EE00A4"/>
          <w:szCs w:val="22"/>
          <w:lang w:val="de-DE" w:eastAsia="de-DE"/>
        </w:rPr>
        <w:pict w14:anchorId="305337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05pt;height:116.2pt">
            <v:imagedata r:id="rId12" o:title="V2Cocoon-Cyclus-carousel-banner_mit_Text"/>
          </v:shape>
        </w:pict>
      </w:r>
    </w:p>
    <w:p w14:paraId="46795799" w14:textId="77777777" w:rsidR="00F9237D" w:rsidRDefault="00F9237D" w:rsidP="00FF7EA0">
      <w:pPr>
        <w:jc w:val="both"/>
        <w:rPr>
          <w:rFonts w:ascii="Calibri" w:eastAsia="Calibri" w:hAnsi="Calibri" w:cs="Arial"/>
          <w:b/>
          <w:bCs/>
          <w:color w:val="000000" w:themeColor="text1"/>
          <w:lang w:val="de-DE" w:eastAsia="fr-FR"/>
        </w:rPr>
      </w:pPr>
    </w:p>
    <w:p w14:paraId="64D76803" w14:textId="15430090" w:rsidR="004E3EF0" w:rsidRPr="004141F0" w:rsidRDefault="004E3EF0" w:rsidP="00FF7EA0">
      <w:pPr>
        <w:jc w:val="both"/>
        <w:rPr>
          <w:rFonts w:ascii="Calibri" w:eastAsia="Calibri" w:hAnsi="Calibri" w:cs="Arial"/>
          <w:b/>
          <w:bCs/>
          <w:color w:val="000000" w:themeColor="text1"/>
          <w:lang w:val="de-DE" w:eastAsia="fr-FR"/>
        </w:rPr>
      </w:pPr>
      <w:r w:rsidRPr="004141F0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Antalis stellt seine neue Kommunikationskampagne und die neue Positionierung seiner ikonischen Recyclingpapiermarken Cocoon und Cyclus vor.</w:t>
      </w:r>
    </w:p>
    <w:p w14:paraId="5BEBE123" w14:textId="7DDDA651" w:rsidR="004E3EF0" w:rsidRDefault="004E3EF0" w:rsidP="00FF7EA0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</w:p>
    <w:p w14:paraId="50563D1A" w14:textId="54A30941" w:rsidR="004E3EF0" w:rsidRDefault="004E3EF0" w:rsidP="00FF7EA0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  <w:r w:rsidRPr="004141F0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„Sie haben es in der Hand, zum Erhalt der Umwelt beizutragen“,</w:t>
      </w:r>
      <w:r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 so lautet das neue Konzept der </w:t>
      </w:r>
      <w:r w:rsidRPr="004141F0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Recyclingpapier-Sortimente Cocoon und Cyclus, das auf dem Engagement und der Verantwortung jedes Einzelnen beruht.</w:t>
      </w:r>
    </w:p>
    <w:p w14:paraId="08D2CB6B" w14:textId="64022235" w:rsidR="004E3EF0" w:rsidRDefault="004E3EF0" w:rsidP="00FF7EA0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  <w:r w:rsidRPr="004E3EF0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Diese globale Kommunikationskampagne </w:t>
      </w:r>
      <w:r w:rsidR="008B433B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stellt die Nachhaltigkeit der </w:t>
      </w:r>
      <w:r w:rsidRPr="004E3EF0">
        <w:rPr>
          <w:rFonts w:ascii="Calibri" w:eastAsia="Calibri" w:hAnsi="Calibri" w:cs="Arial"/>
          <w:bCs/>
          <w:color w:val="000000" w:themeColor="text1"/>
          <w:lang w:val="de-DE" w:eastAsia="fr-FR"/>
        </w:rPr>
        <w:t>Antalis-</w:t>
      </w:r>
      <w:r w:rsidR="008B433B">
        <w:rPr>
          <w:rFonts w:ascii="Calibri" w:eastAsia="Calibri" w:hAnsi="Calibri" w:cs="Arial"/>
          <w:bCs/>
          <w:color w:val="000000" w:themeColor="text1"/>
          <w:lang w:val="de-DE" w:eastAsia="fr-FR"/>
        </w:rPr>
        <w:t>Recyclingp</w:t>
      </w:r>
      <w:r w:rsidRPr="004E3EF0">
        <w:rPr>
          <w:rFonts w:ascii="Calibri" w:eastAsia="Calibri" w:hAnsi="Calibri" w:cs="Arial"/>
          <w:bCs/>
          <w:color w:val="000000" w:themeColor="text1"/>
          <w:lang w:val="de-DE" w:eastAsia="fr-FR"/>
        </w:rPr>
        <w:t>apiere und -</w:t>
      </w:r>
      <w:r>
        <w:rPr>
          <w:rFonts w:ascii="Calibri" w:eastAsia="Calibri" w:hAnsi="Calibri" w:cs="Arial"/>
          <w:bCs/>
          <w:color w:val="000000" w:themeColor="text1"/>
          <w:lang w:val="de-DE" w:eastAsia="fr-FR"/>
        </w:rPr>
        <w:t>Tools</w:t>
      </w:r>
      <w:r w:rsidRPr="004E3EF0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 </w:t>
      </w:r>
      <w:r w:rsidR="008B433B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in den Vordergrund und fordert </w:t>
      </w:r>
      <w:r w:rsidRPr="004E3EF0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Kunden </w:t>
      </w:r>
      <w:r>
        <w:rPr>
          <w:rFonts w:ascii="Calibri" w:eastAsia="Calibri" w:hAnsi="Calibri" w:cs="Arial"/>
          <w:bCs/>
          <w:color w:val="000000" w:themeColor="text1"/>
          <w:lang w:val="de-DE" w:eastAsia="fr-FR"/>
        </w:rPr>
        <w:t>implizit</w:t>
      </w:r>
      <w:r w:rsidRPr="004E3EF0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 dazu auf, sich an </w:t>
      </w:r>
      <w:r>
        <w:rPr>
          <w:rFonts w:ascii="Calibri" w:eastAsia="Calibri" w:hAnsi="Calibri" w:cs="Arial"/>
          <w:bCs/>
          <w:color w:val="000000" w:themeColor="text1"/>
          <w:lang w:val="de-DE" w:eastAsia="fr-FR"/>
        </w:rPr>
        <w:t>dem</w:t>
      </w:r>
      <w:r w:rsidRPr="004E3EF0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 Engagement für die Umwelt zu beteiligen.</w:t>
      </w:r>
      <w:r w:rsidR="004141F0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 </w:t>
      </w:r>
      <w:r w:rsidR="004141F0" w:rsidRPr="004141F0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Sie wird </w:t>
      </w:r>
      <w:r w:rsidR="004141F0">
        <w:rPr>
          <w:rFonts w:ascii="Calibri" w:eastAsia="Calibri" w:hAnsi="Calibri" w:cs="Arial"/>
          <w:bCs/>
          <w:color w:val="000000" w:themeColor="text1"/>
          <w:lang w:val="de-DE" w:eastAsia="fr-FR"/>
        </w:rPr>
        <w:t>von Februar bis Ende März</w:t>
      </w:r>
      <w:r w:rsidR="004141F0" w:rsidRPr="004141F0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 über eine Reihe von </w:t>
      </w:r>
      <w:r w:rsidR="008B433B">
        <w:rPr>
          <w:rFonts w:ascii="Calibri" w:eastAsia="Calibri" w:hAnsi="Calibri" w:cs="Arial"/>
          <w:bCs/>
          <w:color w:val="000000" w:themeColor="text1"/>
          <w:lang w:val="de-DE" w:eastAsia="fr-FR"/>
        </w:rPr>
        <w:t>Kommunikations-</w:t>
      </w:r>
      <w:r w:rsidR="004141F0" w:rsidRPr="004141F0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Kanälen </w:t>
      </w:r>
      <w:r w:rsidR="008B433B">
        <w:rPr>
          <w:rFonts w:ascii="Calibri" w:eastAsia="Calibri" w:hAnsi="Calibri" w:cs="Arial"/>
          <w:bCs/>
          <w:color w:val="000000" w:themeColor="text1"/>
          <w:lang w:val="de-DE" w:eastAsia="fr-FR"/>
        </w:rPr>
        <w:t>ausgespielt</w:t>
      </w:r>
      <w:r w:rsidR="004141F0" w:rsidRPr="004141F0">
        <w:rPr>
          <w:rFonts w:ascii="Calibri" w:eastAsia="Calibri" w:hAnsi="Calibri" w:cs="Arial"/>
          <w:bCs/>
          <w:color w:val="000000" w:themeColor="text1"/>
          <w:lang w:val="de-DE" w:eastAsia="fr-FR"/>
        </w:rPr>
        <w:t>: digital auf der Antalis-Website, in den sozialen Medien auf LinkedIn und Instagram sowie in gedruckter Form über Tools, die für d</w:t>
      </w:r>
      <w:r w:rsidR="008B433B">
        <w:rPr>
          <w:rFonts w:ascii="Calibri" w:eastAsia="Calibri" w:hAnsi="Calibri" w:cs="Arial"/>
          <w:bCs/>
          <w:color w:val="000000" w:themeColor="text1"/>
          <w:lang w:val="de-DE" w:eastAsia="fr-FR"/>
        </w:rPr>
        <w:t>ie</w:t>
      </w:r>
      <w:r w:rsidR="004141F0" w:rsidRPr="004141F0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 Verkaufs</w:t>
      </w:r>
      <w:r w:rsidR="008B433B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teams </w:t>
      </w:r>
      <w:r w:rsidR="004141F0" w:rsidRPr="004141F0">
        <w:rPr>
          <w:rFonts w:ascii="Calibri" w:eastAsia="Calibri" w:hAnsi="Calibri" w:cs="Arial"/>
          <w:bCs/>
          <w:color w:val="000000" w:themeColor="text1"/>
          <w:lang w:val="de-DE" w:eastAsia="fr-FR"/>
        </w:rPr>
        <w:t>in ganz Europa entwickelt wurden.</w:t>
      </w:r>
    </w:p>
    <w:p w14:paraId="56ACE361" w14:textId="069D0B51" w:rsidR="004141F0" w:rsidRDefault="004141F0" w:rsidP="00FF7EA0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</w:p>
    <w:p w14:paraId="2F1CF6D6" w14:textId="0BEC577E" w:rsidR="004E3EF0" w:rsidRPr="004141F0" w:rsidRDefault="004141F0" w:rsidP="00FF7EA0">
      <w:pPr>
        <w:jc w:val="both"/>
        <w:rPr>
          <w:rFonts w:ascii="Calibri" w:eastAsia="Calibri" w:hAnsi="Calibri" w:cs="Arial"/>
          <w:b/>
          <w:bCs/>
          <w:color w:val="000000" w:themeColor="text1"/>
          <w:lang w:val="de-DE" w:eastAsia="fr-FR"/>
        </w:rPr>
      </w:pPr>
      <w:r w:rsidRPr="004141F0">
        <w:rPr>
          <w:rFonts w:eastAsia="Cambria" w:cstheme="minorHAnsi"/>
          <w:b/>
          <w:noProof/>
          <w:color w:val="EE00A4"/>
          <w:szCs w:val="22"/>
          <w:lang w:val="en-GB"/>
        </w:rPr>
        <w:t>Das Cocoon-</w:t>
      </w:r>
      <w:r w:rsidR="00F9237D">
        <w:rPr>
          <w:rFonts w:eastAsia="Cambria" w:cstheme="minorHAnsi"/>
          <w:b/>
          <w:noProof/>
          <w:color w:val="EE00A4"/>
          <w:szCs w:val="22"/>
          <w:lang w:val="en-GB"/>
        </w:rPr>
        <w:t>Sortiment</w:t>
      </w:r>
      <w:r w:rsidRPr="004141F0">
        <w:rPr>
          <w:rFonts w:eastAsia="Cambria" w:cstheme="minorHAnsi"/>
          <w:b/>
          <w:noProof/>
          <w:color w:val="EE00A4"/>
          <w:szCs w:val="22"/>
          <w:lang w:val="en-GB"/>
        </w:rPr>
        <w:t>:</w:t>
      </w:r>
      <w:r w:rsidRPr="004141F0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 100% recyceltes Papier für perfekte Farbwiedergabe</w:t>
      </w:r>
    </w:p>
    <w:p w14:paraId="64C6D995" w14:textId="12A47E30" w:rsidR="004141F0" w:rsidRDefault="004141F0" w:rsidP="00FF7EA0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</w:p>
    <w:p w14:paraId="4B89C5E3" w14:textId="108EB075" w:rsidR="004141F0" w:rsidRDefault="004141F0" w:rsidP="00FF7EA0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659264" behindDoc="0" locked="0" layoutInCell="1" allowOverlap="1" wp14:anchorId="7D12D020" wp14:editId="7DCE5FC6">
            <wp:simplePos x="0" y="0"/>
            <wp:positionH relativeFrom="margin">
              <wp:align>left</wp:align>
            </wp:positionH>
            <wp:positionV relativeFrom="paragraph">
              <wp:posOffset>20955</wp:posOffset>
            </wp:positionV>
            <wp:extent cx="1439545" cy="1131570"/>
            <wp:effectExtent l="0" t="0" r="8255" b="0"/>
            <wp:wrapSquare wrapText="bothSides"/>
            <wp:docPr id="1882358505" name="Image 3" descr="Une image contenant texte, conception, capture d’écran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358505" name="Image 3" descr="Une image contenant texte, conception, capture d’écran, Police&#10;&#10;Description générée automatiquement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749" b="11637"/>
                    <a:stretch/>
                  </pic:blipFill>
                  <pic:spPr bwMode="auto">
                    <a:xfrm>
                      <a:off x="0" y="0"/>
                      <a:ext cx="1439545" cy="113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41F0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Cocoon-Papier erfüllt und übertrifft mühelos Qualitäts- und Umweltstandards. Dank eines innovativen, energieeffizienten und umweltfreundlichen Produktionsverfahrens, das ohne optische Aufheller und Chlor auskommt, ist Cocoon ein zu 100 % recyceltes gestrichenes und </w:t>
      </w:r>
      <w:proofErr w:type="spellStart"/>
      <w:r w:rsidRPr="004141F0">
        <w:rPr>
          <w:rFonts w:ascii="Calibri" w:eastAsia="Calibri" w:hAnsi="Calibri" w:cs="Arial"/>
          <w:bCs/>
          <w:color w:val="000000" w:themeColor="text1"/>
          <w:lang w:val="de-DE" w:eastAsia="fr-FR"/>
        </w:rPr>
        <w:t>ungestrichenes</w:t>
      </w:r>
      <w:proofErr w:type="spellEnd"/>
      <w:r w:rsidRPr="004141F0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 Papier, das herkömmlichen, nicht recycelten Papieren in jeder Hinsicht </w:t>
      </w:r>
      <w:r>
        <w:rPr>
          <w:rFonts w:ascii="Calibri" w:eastAsia="Calibri" w:hAnsi="Calibri" w:cs="Arial"/>
          <w:bCs/>
          <w:color w:val="000000" w:themeColor="text1"/>
          <w:lang w:val="de-DE" w:eastAsia="fr-FR"/>
        </w:rPr>
        <w:t>das Wasser reichen kann</w:t>
      </w:r>
      <w:r w:rsidRPr="004141F0">
        <w:rPr>
          <w:rFonts w:ascii="Calibri" w:eastAsia="Calibri" w:hAnsi="Calibri" w:cs="Arial"/>
          <w:bCs/>
          <w:color w:val="000000" w:themeColor="text1"/>
          <w:lang w:val="de-DE" w:eastAsia="fr-FR"/>
        </w:rPr>
        <w:t>.</w:t>
      </w:r>
    </w:p>
    <w:p w14:paraId="4D1434D2" w14:textId="5542C622" w:rsidR="004141F0" w:rsidRDefault="004141F0" w:rsidP="00FF7EA0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</w:p>
    <w:p w14:paraId="11FE0B07" w14:textId="5B20469B" w:rsidR="004141F0" w:rsidRDefault="004141F0" w:rsidP="004141F0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  <w:r w:rsidRPr="004141F0">
        <w:rPr>
          <w:rFonts w:eastAsia="Cambria" w:cstheme="minorHAnsi"/>
          <w:b/>
          <w:noProof/>
          <w:color w:val="EE00A4"/>
          <w:szCs w:val="22"/>
          <w:lang w:val="en-GB"/>
        </w:rPr>
        <w:t xml:space="preserve">Das </w:t>
      </w:r>
      <w:r>
        <w:rPr>
          <w:rFonts w:eastAsia="Cambria" w:cstheme="minorHAnsi"/>
          <w:b/>
          <w:noProof/>
          <w:color w:val="EE00A4"/>
          <w:szCs w:val="22"/>
          <w:lang w:val="en-GB"/>
        </w:rPr>
        <w:t>Cyclus</w:t>
      </w:r>
      <w:r w:rsidRPr="004141F0">
        <w:rPr>
          <w:rFonts w:eastAsia="Cambria" w:cstheme="minorHAnsi"/>
          <w:b/>
          <w:noProof/>
          <w:color w:val="EE00A4"/>
          <w:szCs w:val="22"/>
          <w:lang w:val="en-GB"/>
        </w:rPr>
        <w:t>-Sortiment:</w:t>
      </w:r>
      <w:r w:rsidRPr="004141F0"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 xml:space="preserve"> </w:t>
      </w:r>
      <w:r>
        <w:rPr>
          <w:rFonts w:ascii="Calibri" w:eastAsia="Calibri" w:hAnsi="Calibri" w:cs="Arial"/>
          <w:b/>
          <w:bCs/>
          <w:color w:val="000000" w:themeColor="text1"/>
          <w:lang w:val="de-DE" w:eastAsia="fr-FR"/>
        </w:rPr>
        <w:t>Freie Fahrt für nachhaltige Entwicklung</w:t>
      </w:r>
    </w:p>
    <w:p w14:paraId="00418539" w14:textId="1A867B2D" w:rsidR="004141F0" w:rsidRDefault="004141F0" w:rsidP="004141F0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661312" behindDoc="0" locked="0" layoutInCell="1" allowOverlap="1" wp14:anchorId="3EB75ED5" wp14:editId="13E849B4">
            <wp:simplePos x="0" y="0"/>
            <wp:positionH relativeFrom="margin">
              <wp:align>right</wp:align>
            </wp:positionH>
            <wp:positionV relativeFrom="paragraph">
              <wp:posOffset>118745</wp:posOffset>
            </wp:positionV>
            <wp:extent cx="1439545" cy="1435735"/>
            <wp:effectExtent l="0" t="0" r="8255" b="0"/>
            <wp:wrapSquare wrapText="bothSides"/>
            <wp:docPr id="317250840" name="Image 2" descr="Une image contenant nature, grotte, bleu ve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250840" name="Image 2" descr="Une image contenant nature, grotte, bleu vert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4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FAC03A" w14:textId="09B17E0A" w:rsidR="004141F0" w:rsidRPr="004141F0" w:rsidRDefault="004141F0" w:rsidP="004141F0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  <w:r w:rsidRPr="004141F0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Cyclus ist ein vollständig recyceltes Papier mit einem natürlich ausgeprägten Charakter. </w:t>
      </w:r>
      <w:r w:rsidR="002C21AE">
        <w:rPr>
          <w:rFonts w:ascii="Calibri" w:eastAsia="Calibri" w:hAnsi="Calibri" w:cs="Arial"/>
          <w:bCs/>
          <w:color w:val="000000" w:themeColor="text1"/>
          <w:lang w:val="de-DE" w:eastAsia="fr-FR"/>
        </w:rPr>
        <w:t>Technisch brillant und zugleich</w:t>
      </w:r>
      <w:r w:rsidRPr="004141F0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 authentisch in der Haptik. Seine markante, strukturierte weiße Maserung ist das Ergebnis eines strengen Herstellungsverfahrens, bei dem zu 100 % recycelter Zellstoff verwendet wird. Mit dem Ziel, keine Kompromisse in Sachen Umwelt zu machen, kann Cyclus eine Druckqualität vorweisen, die </w:t>
      </w:r>
      <w:r>
        <w:rPr>
          <w:rFonts w:ascii="Calibri" w:eastAsia="Calibri" w:hAnsi="Calibri" w:cs="Arial"/>
          <w:bCs/>
          <w:color w:val="000000" w:themeColor="text1"/>
          <w:lang w:val="de-DE" w:eastAsia="fr-FR"/>
        </w:rPr>
        <w:t>allen</w:t>
      </w:r>
      <w:r w:rsidRPr="004141F0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 geforderten Standards entspricht.</w:t>
      </w:r>
    </w:p>
    <w:p w14:paraId="7DB7DF4A" w14:textId="77777777" w:rsidR="004141F0" w:rsidRDefault="004141F0" w:rsidP="00FF7EA0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</w:p>
    <w:p w14:paraId="64A28CDA" w14:textId="3A7B1097" w:rsidR="00113506" w:rsidRDefault="00113506" w:rsidP="00FF7EA0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  <w:r>
        <w:rPr>
          <w:rFonts w:ascii="Calibri" w:eastAsia="Calibri" w:hAnsi="Calibri" w:cs="Arial"/>
          <w:bCs/>
          <w:color w:val="000000" w:themeColor="text1"/>
          <w:lang w:val="de-DE" w:eastAsia="fr-FR"/>
        </w:rPr>
        <w:t>Neugierig geworden</w:t>
      </w:r>
      <w:r w:rsidR="00664CF4">
        <w:rPr>
          <w:rFonts w:ascii="Calibri" w:eastAsia="Calibri" w:hAnsi="Calibri" w:cs="Arial"/>
          <w:bCs/>
          <w:color w:val="000000" w:themeColor="text1"/>
          <w:lang w:val="de-DE" w:eastAsia="fr-FR"/>
        </w:rPr>
        <w:t>? D</w:t>
      </w:r>
      <w:r>
        <w:rPr>
          <w:rFonts w:ascii="Calibri" w:eastAsia="Calibri" w:hAnsi="Calibri" w:cs="Arial"/>
          <w:bCs/>
          <w:color w:val="000000" w:themeColor="text1"/>
          <w:lang w:val="de-DE" w:eastAsia="fr-FR"/>
        </w:rPr>
        <w:t>ann bestellen Sie sich Ihre Cocoon oder Cyclus Mustermappe</w:t>
      </w:r>
      <w:r w:rsidR="00664CF4">
        <w:rPr>
          <w:rFonts w:ascii="Calibri" w:eastAsia="Calibri" w:hAnsi="Calibri" w:cs="Arial"/>
          <w:bCs/>
          <w:color w:val="000000" w:themeColor="text1"/>
          <w:lang w:val="de-DE" w:eastAsia="fr-FR"/>
        </w:rPr>
        <w:t>,</w:t>
      </w:r>
      <w:bookmarkStart w:id="0" w:name="_GoBack"/>
      <w:bookmarkEnd w:id="0"/>
      <w:r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 indem Sie  eine </w:t>
      </w:r>
      <w:r w:rsidR="00664CF4">
        <w:rPr>
          <w:rFonts w:ascii="Calibri" w:eastAsia="Calibri" w:hAnsi="Calibri" w:cs="Arial"/>
          <w:bCs/>
          <w:color w:val="000000" w:themeColor="text1"/>
          <w:lang w:val="de-DE" w:eastAsia="fr-FR"/>
        </w:rPr>
        <w:t>E-Mail</w:t>
      </w:r>
      <w:r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 an </w:t>
      </w:r>
      <w:hyperlink r:id="rId15" w:history="1">
        <w:r w:rsidRPr="00664CF4">
          <w:rPr>
            <w:rStyle w:val="Hyperlink"/>
            <w:rFonts w:cstheme="minorHAnsi"/>
            <w:color w:val="0563C1"/>
            <w:u w:val="single"/>
            <w:lang w:val="de-DE" w:eastAsia="de-DE"/>
          </w:rPr>
          <w:t>ProdukteDe@antalis.com</w:t>
        </w:r>
      </w:hyperlink>
      <w:r w:rsidR="00664CF4">
        <w:rPr>
          <w:rFonts w:ascii="Calibri" w:eastAsia="Calibri" w:hAnsi="Calibri" w:cs="Arial"/>
          <w:bCs/>
          <w:color w:val="000000" w:themeColor="text1"/>
          <w:lang w:val="de-DE" w:eastAsia="fr-FR"/>
        </w:rPr>
        <w:t xml:space="preserve"> </w:t>
      </w:r>
      <w:r>
        <w:rPr>
          <w:rFonts w:ascii="Calibri" w:eastAsia="Calibri" w:hAnsi="Calibri" w:cs="Arial"/>
          <w:bCs/>
          <w:color w:val="000000" w:themeColor="text1"/>
          <w:lang w:val="de-DE" w:eastAsia="fr-FR"/>
        </w:rPr>
        <w:t>schreiben, sich an Ihren Antalis Ansprechpartner wenden oder den folgenden QR-Code scannen:</w:t>
      </w:r>
    </w:p>
    <w:p w14:paraId="4ADD330C" w14:textId="5C57373F" w:rsidR="004141F0" w:rsidRDefault="00113506" w:rsidP="00FF7EA0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  <w:r>
        <w:rPr>
          <w:noProof/>
          <w:lang w:val="de-DE" w:eastAsia="de-DE"/>
        </w:rPr>
        <w:drawing>
          <wp:inline distT="0" distB="0" distL="0" distR="0" wp14:anchorId="18EF4B6C" wp14:editId="2AFAC2C4">
            <wp:extent cx="1040302" cy="1038499"/>
            <wp:effectExtent l="0" t="0" r="762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70843" cy="1068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Arial"/>
          <w:bCs/>
          <w:color w:val="000000" w:themeColor="text1"/>
          <w:lang w:val="de-DE" w:eastAsia="fr-FR"/>
        </w:rPr>
        <w:t>.</w:t>
      </w:r>
    </w:p>
    <w:p w14:paraId="766F050F" w14:textId="77777777" w:rsidR="00113506" w:rsidRPr="00FF7EA0" w:rsidRDefault="00113506" w:rsidP="00FF7EA0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</w:p>
    <w:p w14:paraId="5777C1BF" w14:textId="3AC343A7" w:rsidR="00974902" w:rsidRDefault="00974902" w:rsidP="005C2FD2">
      <w:pPr>
        <w:jc w:val="both"/>
        <w:rPr>
          <w:rFonts w:ascii="Calibri" w:eastAsia="Calibri" w:hAnsi="Calibri" w:cs="Arial"/>
          <w:bCs/>
          <w:color w:val="000000" w:themeColor="text1"/>
          <w:lang w:val="de-DE" w:eastAsia="fr-FR"/>
        </w:rPr>
      </w:pPr>
    </w:p>
    <w:p w14:paraId="2850AA62" w14:textId="77777777" w:rsidR="00974902" w:rsidRDefault="00974902" w:rsidP="009749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Ihre Ansprechpartnerin für weitere Informationen:</w:t>
      </w:r>
      <w:r>
        <w:rPr>
          <w:rStyle w:val="normaltextrun"/>
          <w:rFonts w:ascii="Calibri" w:hAnsi="Calibri" w:cs="Calibri"/>
          <w:sz w:val="22"/>
          <w:szCs w:val="22"/>
        </w:rPr>
        <w:t>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9A53DF4" w14:textId="77777777" w:rsidR="00974902" w:rsidRDefault="00974902" w:rsidP="009749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Angelika Peled    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3469701" w14:textId="77777777" w:rsidR="00974902" w:rsidRDefault="00974902" w:rsidP="0097490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Tel.: (02234) 20 55 – 388     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61BC148" w14:textId="696FE24A" w:rsidR="00974902" w:rsidRPr="00004F87" w:rsidRDefault="00974902" w:rsidP="00974902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</w:rPr>
      </w:pPr>
      <w:r w:rsidRPr="00004F87">
        <w:rPr>
          <w:rStyle w:val="normaltextrun"/>
          <w:rFonts w:asciiTheme="minorHAnsi" w:hAnsiTheme="minorHAnsi" w:cstheme="minorHAnsi"/>
          <w:sz w:val="22"/>
          <w:szCs w:val="22"/>
        </w:rPr>
        <w:t>E-Mail:</w:t>
      </w:r>
      <w:r w:rsidR="00F9237D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971CE7">
        <w:rPr>
          <w:rStyle w:val="Hyperlink"/>
          <w:rFonts w:asciiTheme="minorHAnsi" w:eastAsiaTheme="minorHAnsi" w:hAnsiTheme="minorHAnsi" w:cstheme="minorHAnsi"/>
          <w:color w:val="0563C1"/>
          <w:u w:val="single"/>
          <w:lang w:eastAsia="de-DE"/>
        </w:rPr>
        <w:t>Angelika.Peled@antalis.com</w:t>
      </w:r>
      <w:r w:rsidRPr="00004F87">
        <w:rPr>
          <w:rStyle w:val="normaltextrun"/>
          <w:rFonts w:asciiTheme="minorHAnsi" w:hAnsiTheme="minorHAnsi" w:cstheme="minorHAnsi"/>
          <w:sz w:val="22"/>
          <w:szCs w:val="22"/>
        </w:rPr>
        <w:t>  </w:t>
      </w:r>
      <w:r w:rsidRPr="00004F87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2A69AFFA" w14:textId="3390C889" w:rsidR="001D727B" w:rsidRDefault="001D727B" w:rsidP="0097490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067B9C77" w14:textId="77777777" w:rsidR="00BC7C04" w:rsidRDefault="00BC7C04" w:rsidP="00BC7C04">
      <w:pPr>
        <w:spacing w:line="288" w:lineRule="auto"/>
        <w:textAlignment w:val="baseline"/>
        <w:rPr>
          <w:rFonts w:asciiTheme="majorHAnsi" w:hAnsiTheme="majorHAnsi" w:cs="Times New Roman"/>
          <w:color w:val="000000"/>
        </w:rPr>
      </w:pP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Hintergrund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 xml:space="preserve"> </w:t>
      </w: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zu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> </w:t>
      </w: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Antalis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> </w:t>
      </w: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und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 xml:space="preserve"> </w:t>
      </w: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zur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> </w:t>
      </w:r>
      <w:proofErr w:type="spellStart"/>
      <w:r w:rsidRPr="0091114D">
        <w:rPr>
          <w:rFonts w:asciiTheme="majorHAnsi" w:hAnsiTheme="majorHAnsi" w:cs="Times New Roman"/>
          <w:b/>
          <w:bCs/>
          <w:color w:val="000000"/>
        </w:rPr>
        <w:t>Antalis</w:t>
      </w:r>
      <w:proofErr w:type="spellEnd"/>
      <w:r w:rsidRPr="0091114D">
        <w:rPr>
          <w:rFonts w:asciiTheme="majorHAnsi" w:hAnsiTheme="majorHAnsi" w:cs="Times New Roman"/>
          <w:b/>
          <w:bCs/>
          <w:color w:val="000000"/>
        </w:rPr>
        <w:t> GmbH</w:t>
      </w:r>
      <w:r w:rsidRPr="0091114D">
        <w:rPr>
          <w:rFonts w:asciiTheme="majorHAnsi" w:hAnsiTheme="majorHAnsi" w:cs="Times New Roman"/>
          <w:color w:val="000000"/>
        </w:rPr>
        <w:t>  </w:t>
      </w:r>
    </w:p>
    <w:p w14:paraId="66EEAF79" w14:textId="77777777" w:rsidR="00615ED1" w:rsidRPr="00615ED1" w:rsidRDefault="00615ED1" w:rsidP="00615ED1">
      <w:pPr>
        <w:spacing w:line="288" w:lineRule="auto"/>
        <w:textAlignment w:val="baseline"/>
        <w:rPr>
          <w:rFonts w:asciiTheme="majorHAnsi" w:hAnsiTheme="majorHAnsi" w:cs="Times New Roman"/>
          <w:color w:val="000000"/>
          <w:sz w:val="18"/>
        </w:rPr>
      </w:pP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Antalis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gehört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zur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Kokusai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Pulp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&amp; Paper Group,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einem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weltweit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führenden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Distributor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für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Papier,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Verpackung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visuelle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Kommunikation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mit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Sitz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in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Japan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. Die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Gruppe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wird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an der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Tokioter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Börse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notiert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(ISIN JP3293350009)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erzielte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2022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einen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Umsatz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von 563,4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Milliarden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Yen*. In Europa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Lateinamerika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ist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Antalis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der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führende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B2B-Distributor von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Produkten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Dienstleistungen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in den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Bereichen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Papier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Industrieverpackungen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die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Nummer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zwei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im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Vertrieb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von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Medien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der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visuellen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Kommunikation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. Mit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Hauptsitz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in Paris (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Frankreich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)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ist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Antalis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29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Ländern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aktiv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bedient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mit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einem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Team von 3.800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Mitarbeitern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innovativen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E-Commerce-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Lösungen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über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90.000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Kunden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.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Antalis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hat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60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Distributionszentren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, die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sich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auf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ökologische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Verantwortung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konzentrieren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einen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erstklassigen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Service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bieten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.  </w:t>
      </w:r>
    </w:p>
    <w:p w14:paraId="6DCE9144" w14:textId="77777777" w:rsidR="00615ED1" w:rsidRPr="00615ED1" w:rsidRDefault="00615ED1" w:rsidP="00615ED1">
      <w:pPr>
        <w:spacing w:line="288" w:lineRule="auto"/>
        <w:textAlignment w:val="baseline"/>
        <w:rPr>
          <w:rFonts w:asciiTheme="majorHAnsi" w:hAnsiTheme="majorHAnsi" w:cs="Times New Roman"/>
          <w:color w:val="000000"/>
          <w:sz w:val="18"/>
        </w:rPr>
      </w:pPr>
      <w:r w:rsidRPr="00615ED1">
        <w:rPr>
          <w:rFonts w:asciiTheme="majorHAnsi" w:hAnsiTheme="majorHAnsi" w:cs="Times New Roman"/>
          <w:color w:val="000000"/>
          <w:sz w:val="18"/>
        </w:rPr>
        <w:t xml:space="preserve">Die deutsche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Tochter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> 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Antalis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 GmbH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beschäftigt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bundesweit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210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Mitarbeiter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.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Täglich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liefert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> 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Antalis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> 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rund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1.500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Aufträge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aus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. Die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rund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10.000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Qualitätsartikel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der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Geschäftsbereiche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Papier (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grafische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Papiere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Büropapiere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>), 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Verpackungen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,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Hygiene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visuelle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Kommunikation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mit Hardware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werden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bundesweit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über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6 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Antalis-Standorte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vertrieben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.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Darüber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hinaus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ist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> 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Antalis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> 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im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Bereich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Industrial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 Packaging mit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dem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Tochterunternehmen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Antalis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> 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Verpackungen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GmbH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der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kürzlich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lastRenderedPageBreak/>
        <w:t>akquirierten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BB Pack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Gruppe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(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Tochtergesellschaften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: cr8 Packaging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und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Printmate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)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vertreten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.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Zum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1.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Januar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2024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wurde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die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Antalis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Macron GmbH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als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Anbieter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im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LFP-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Hardwarebereich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komplett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in die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Antalis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GmbH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integriert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>.</w:t>
      </w:r>
    </w:p>
    <w:p w14:paraId="28A7D584" w14:textId="77777777" w:rsidR="00615ED1" w:rsidRPr="00615ED1" w:rsidRDefault="00615ED1" w:rsidP="00615ED1">
      <w:pPr>
        <w:spacing w:line="288" w:lineRule="auto"/>
        <w:textAlignment w:val="baseline"/>
        <w:rPr>
          <w:rFonts w:asciiTheme="majorHAnsi" w:hAnsiTheme="majorHAnsi" w:cs="Times New Roman"/>
          <w:color w:val="000000"/>
          <w:sz w:val="18"/>
        </w:rPr>
      </w:pPr>
    </w:p>
    <w:p w14:paraId="54825297" w14:textId="1888F777" w:rsidR="001D727B" w:rsidRPr="006103DF" w:rsidRDefault="00615ED1" w:rsidP="00615ED1">
      <w:pPr>
        <w:spacing w:line="288" w:lineRule="auto"/>
        <w:textAlignment w:val="baseline"/>
        <w:rPr>
          <w:rFonts w:asciiTheme="majorHAnsi" w:hAnsiTheme="majorHAnsi" w:cs="Times New Roman"/>
          <w:color w:val="000000"/>
          <w:sz w:val="18"/>
        </w:rPr>
      </w:pPr>
      <w:r w:rsidRPr="00615ED1">
        <w:rPr>
          <w:rFonts w:asciiTheme="majorHAnsi" w:hAnsiTheme="majorHAnsi" w:cs="Times New Roman"/>
          <w:color w:val="000000"/>
          <w:sz w:val="18"/>
        </w:rPr>
        <w:t xml:space="preserve">*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umgerechnet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4,32 </w:t>
      </w:r>
      <w:proofErr w:type="spellStart"/>
      <w:r w:rsidRPr="00615ED1">
        <w:rPr>
          <w:rFonts w:asciiTheme="majorHAnsi" w:hAnsiTheme="majorHAnsi" w:cs="Times New Roman"/>
          <w:color w:val="000000"/>
          <w:sz w:val="18"/>
        </w:rPr>
        <w:t>Milliarden</w:t>
      </w:r>
      <w:proofErr w:type="spellEnd"/>
      <w:r w:rsidRPr="00615ED1">
        <w:rPr>
          <w:rFonts w:asciiTheme="majorHAnsi" w:hAnsiTheme="majorHAnsi" w:cs="Times New Roman"/>
          <w:color w:val="000000"/>
          <w:sz w:val="18"/>
        </w:rPr>
        <w:t xml:space="preserve"> Euro</w:t>
      </w:r>
    </w:p>
    <w:sectPr w:rsidR="001D727B" w:rsidRPr="006103DF" w:rsidSect="00B96157">
      <w:headerReference w:type="default" r:id="rId1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9467B" w14:textId="77777777" w:rsidR="00637FFC" w:rsidRDefault="00637FFC" w:rsidP="00190357">
      <w:r>
        <w:separator/>
      </w:r>
    </w:p>
  </w:endnote>
  <w:endnote w:type="continuationSeparator" w:id="0">
    <w:p w14:paraId="40C04CD5" w14:textId="77777777" w:rsidR="00637FFC" w:rsidRDefault="00637FFC" w:rsidP="00190357">
      <w:r>
        <w:continuationSeparator/>
      </w:r>
    </w:p>
  </w:endnote>
  <w:endnote w:type="continuationNotice" w:id="1">
    <w:p w14:paraId="20726CC1" w14:textId="77777777" w:rsidR="00637FFC" w:rsidRDefault="00637F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bon MT">
    <w:panose1 w:val="0203050306030603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4207A" w14:textId="77777777" w:rsidR="00637FFC" w:rsidRDefault="00637FFC" w:rsidP="00190357">
      <w:r>
        <w:separator/>
      </w:r>
    </w:p>
  </w:footnote>
  <w:footnote w:type="continuationSeparator" w:id="0">
    <w:p w14:paraId="7516F00C" w14:textId="77777777" w:rsidR="00637FFC" w:rsidRDefault="00637FFC" w:rsidP="00190357">
      <w:r>
        <w:continuationSeparator/>
      </w:r>
    </w:p>
  </w:footnote>
  <w:footnote w:type="continuationNotice" w:id="1">
    <w:p w14:paraId="0D734F4A" w14:textId="77777777" w:rsidR="00637FFC" w:rsidRDefault="00637F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FA839" w14:textId="77777777" w:rsidR="00190357" w:rsidRDefault="00190357" w:rsidP="00190357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5B0CFC"/>
    <w:multiLevelType w:val="hybridMultilevel"/>
    <w:tmpl w:val="39C6C070"/>
    <w:lvl w:ilvl="0" w:tplc="F2C864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9DC"/>
    <w:rsid w:val="00004F87"/>
    <w:rsid w:val="00007AF2"/>
    <w:rsid w:val="00010F50"/>
    <w:rsid w:val="00014A89"/>
    <w:rsid w:val="00031E18"/>
    <w:rsid w:val="00045049"/>
    <w:rsid w:val="0004791B"/>
    <w:rsid w:val="00047CE6"/>
    <w:rsid w:val="000513FA"/>
    <w:rsid w:val="00054F08"/>
    <w:rsid w:val="000745AA"/>
    <w:rsid w:val="00075A06"/>
    <w:rsid w:val="00080834"/>
    <w:rsid w:val="000935ED"/>
    <w:rsid w:val="000A4138"/>
    <w:rsid w:val="000B3615"/>
    <w:rsid w:val="000C03F4"/>
    <w:rsid w:val="000C49B9"/>
    <w:rsid w:val="000C729E"/>
    <w:rsid w:val="000F47FC"/>
    <w:rsid w:val="000F5E23"/>
    <w:rsid w:val="000F5E38"/>
    <w:rsid w:val="000F7892"/>
    <w:rsid w:val="001104A9"/>
    <w:rsid w:val="00112E86"/>
    <w:rsid w:val="00113506"/>
    <w:rsid w:val="00124715"/>
    <w:rsid w:val="00126BDF"/>
    <w:rsid w:val="00126E40"/>
    <w:rsid w:val="00130DA7"/>
    <w:rsid w:val="001448F3"/>
    <w:rsid w:val="0015403B"/>
    <w:rsid w:val="00165EAB"/>
    <w:rsid w:val="0018507E"/>
    <w:rsid w:val="00185721"/>
    <w:rsid w:val="00190357"/>
    <w:rsid w:val="001B774B"/>
    <w:rsid w:val="001C1D91"/>
    <w:rsid w:val="001C52FA"/>
    <w:rsid w:val="001D2622"/>
    <w:rsid w:val="001D727B"/>
    <w:rsid w:val="001E6DD7"/>
    <w:rsid w:val="001E7EA9"/>
    <w:rsid w:val="001F4CB3"/>
    <w:rsid w:val="001F53E3"/>
    <w:rsid w:val="00206574"/>
    <w:rsid w:val="00217439"/>
    <w:rsid w:val="00217494"/>
    <w:rsid w:val="00230A19"/>
    <w:rsid w:val="00235F0B"/>
    <w:rsid w:val="00254314"/>
    <w:rsid w:val="00260803"/>
    <w:rsid w:val="00286C1E"/>
    <w:rsid w:val="0029006B"/>
    <w:rsid w:val="002920CA"/>
    <w:rsid w:val="002A0265"/>
    <w:rsid w:val="002B778B"/>
    <w:rsid w:val="002C21AE"/>
    <w:rsid w:val="002C32A1"/>
    <w:rsid w:val="00304D60"/>
    <w:rsid w:val="00311353"/>
    <w:rsid w:val="003135C5"/>
    <w:rsid w:val="00326D89"/>
    <w:rsid w:val="00334694"/>
    <w:rsid w:val="00352ABB"/>
    <w:rsid w:val="0035407C"/>
    <w:rsid w:val="00387F71"/>
    <w:rsid w:val="0039401E"/>
    <w:rsid w:val="00396323"/>
    <w:rsid w:val="003A0718"/>
    <w:rsid w:val="003A073F"/>
    <w:rsid w:val="003A2EAD"/>
    <w:rsid w:val="003A41F2"/>
    <w:rsid w:val="003B1583"/>
    <w:rsid w:val="003B16D1"/>
    <w:rsid w:val="003D555D"/>
    <w:rsid w:val="003E22BA"/>
    <w:rsid w:val="003F0C46"/>
    <w:rsid w:val="0040663A"/>
    <w:rsid w:val="00410AC5"/>
    <w:rsid w:val="00410D47"/>
    <w:rsid w:val="00412721"/>
    <w:rsid w:val="004141F0"/>
    <w:rsid w:val="004161DA"/>
    <w:rsid w:val="0041690C"/>
    <w:rsid w:val="0044570B"/>
    <w:rsid w:val="00446481"/>
    <w:rsid w:val="00452701"/>
    <w:rsid w:val="00457203"/>
    <w:rsid w:val="00457E03"/>
    <w:rsid w:val="00463E03"/>
    <w:rsid w:val="0047179C"/>
    <w:rsid w:val="00475D06"/>
    <w:rsid w:val="0049387A"/>
    <w:rsid w:val="004B4570"/>
    <w:rsid w:val="004B554C"/>
    <w:rsid w:val="004C7294"/>
    <w:rsid w:val="004E3EF0"/>
    <w:rsid w:val="004F7C5D"/>
    <w:rsid w:val="00516F60"/>
    <w:rsid w:val="00533F8A"/>
    <w:rsid w:val="00534575"/>
    <w:rsid w:val="00536408"/>
    <w:rsid w:val="005378D5"/>
    <w:rsid w:val="00541395"/>
    <w:rsid w:val="0055609A"/>
    <w:rsid w:val="0055795C"/>
    <w:rsid w:val="005654E6"/>
    <w:rsid w:val="00586CAB"/>
    <w:rsid w:val="00592172"/>
    <w:rsid w:val="005B51FB"/>
    <w:rsid w:val="005C04A1"/>
    <w:rsid w:val="005C183D"/>
    <w:rsid w:val="005C2FD2"/>
    <w:rsid w:val="005C76DE"/>
    <w:rsid w:val="005E457E"/>
    <w:rsid w:val="005E5B92"/>
    <w:rsid w:val="005E7973"/>
    <w:rsid w:val="005F7D41"/>
    <w:rsid w:val="006018D9"/>
    <w:rsid w:val="006103DF"/>
    <w:rsid w:val="00610BBC"/>
    <w:rsid w:val="00615097"/>
    <w:rsid w:val="00615ED1"/>
    <w:rsid w:val="006205FC"/>
    <w:rsid w:val="00621177"/>
    <w:rsid w:val="0063133F"/>
    <w:rsid w:val="00637FFC"/>
    <w:rsid w:val="00643B96"/>
    <w:rsid w:val="00644437"/>
    <w:rsid w:val="00664CF4"/>
    <w:rsid w:val="00684797"/>
    <w:rsid w:val="00696499"/>
    <w:rsid w:val="006A16AF"/>
    <w:rsid w:val="006A420A"/>
    <w:rsid w:val="006A55B8"/>
    <w:rsid w:val="006B1E9E"/>
    <w:rsid w:val="006B5061"/>
    <w:rsid w:val="006C504F"/>
    <w:rsid w:val="006E6D0C"/>
    <w:rsid w:val="006E7B20"/>
    <w:rsid w:val="007018DA"/>
    <w:rsid w:val="0071064B"/>
    <w:rsid w:val="0071126C"/>
    <w:rsid w:val="00712481"/>
    <w:rsid w:val="00717BC5"/>
    <w:rsid w:val="00725707"/>
    <w:rsid w:val="007401CB"/>
    <w:rsid w:val="00741112"/>
    <w:rsid w:val="00751612"/>
    <w:rsid w:val="00752176"/>
    <w:rsid w:val="00755E82"/>
    <w:rsid w:val="007678B8"/>
    <w:rsid w:val="00776EE6"/>
    <w:rsid w:val="007B3A32"/>
    <w:rsid w:val="007C57AB"/>
    <w:rsid w:val="007D18F4"/>
    <w:rsid w:val="007D200D"/>
    <w:rsid w:val="007D5F4A"/>
    <w:rsid w:val="007F036C"/>
    <w:rsid w:val="0080403B"/>
    <w:rsid w:val="00823236"/>
    <w:rsid w:val="00824815"/>
    <w:rsid w:val="008308C1"/>
    <w:rsid w:val="0083504C"/>
    <w:rsid w:val="0083715E"/>
    <w:rsid w:val="00841B11"/>
    <w:rsid w:val="00851B8C"/>
    <w:rsid w:val="00852930"/>
    <w:rsid w:val="0085753E"/>
    <w:rsid w:val="00862403"/>
    <w:rsid w:val="0087330E"/>
    <w:rsid w:val="00885643"/>
    <w:rsid w:val="008A638C"/>
    <w:rsid w:val="008A7B3E"/>
    <w:rsid w:val="008B433B"/>
    <w:rsid w:val="008C6B1E"/>
    <w:rsid w:val="008D0F93"/>
    <w:rsid w:val="008D1C36"/>
    <w:rsid w:val="008D582C"/>
    <w:rsid w:val="008D5CE3"/>
    <w:rsid w:val="008E53A4"/>
    <w:rsid w:val="00914A1A"/>
    <w:rsid w:val="009167F3"/>
    <w:rsid w:val="009233B0"/>
    <w:rsid w:val="00940792"/>
    <w:rsid w:val="00946734"/>
    <w:rsid w:val="009570E2"/>
    <w:rsid w:val="009617F8"/>
    <w:rsid w:val="00970289"/>
    <w:rsid w:val="00971CE7"/>
    <w:rsid w:val="009727A2"/>
    <w:rsid w:val="00974902"/>
    <w:rsid w:val="00980FE1"/>
    <w:rsid w:val="0098413B"/>
    <w:rsid w:val="009945D5"/>
    <w:rsid w:val="00994AFA"/>
    <w:rsid w:val="009B3E53"/>
    <w:rsid w:val="009C7AC0"/>
    <w:rsid w:val="00A0007D"/>
    <w:rsid w:val="00A0722C"/>
    <w:rsid w:val="00A3576F"/>
    <w:rsid w:val="00A35A4B"/>
    <w:rsid w:val="00A35B68"/>
    <w:rsid w:val="00A401EE"/>
    <w:rsid w:val="00A4130F"/>
    <w:rsid w:val="00A42D82"/>
    <w:rsid w:val="00A469CA"/>
    <w:rsid w:val="00A5100F"/>
    <w:rsid w:val="00A6133F"/>
    <w:rsid w:val="00A6267E"/>
    <w:rsid w:val="00A8596B"/>
    <w:rsid w:val="00A92246"/>
    <w:rsid w:val="00AA69FC"/>
    <w:rsid w:val="00AD524B"/>
    <w:rsid w:val="00AE38D5"/>
    <w:rsid w:val="00AE7869"/>
    <w:rsid w:val="00AF6444"/>
    <w:rsid w:val="00AF75A2"/>
    <w:rsid w:val="00B31E2B"/>
    <w:rsid w:val="00B47FB2"/>
    <w:rsid w:val="00B52815"/>
    <w:rsid w:val="00B6706F"/>
    <w:rsid w:val="00B6728D"/>
    <w:rsid w:val="00B80188"/>
    <w:rsid w:val="00B96157"/>
    <w:rsid w:val="00BA4C67"/>
    <w:rsid w:val="00BB0855"/>
    <w:rsid w:val="00BB4AA0"/>
    <w:rsid w:val="00BC131D"/>
    <w:rsid w:val="00BC5E46"/>
    <w:rsid w:val="00BC6857"/>
    <w:rsid w:val="00BC7C04"/>
    <w:rsid w:val="00BD2A27"/>
    <w:rsid w:val="00C274C0"/>
    <w:rsid w:val="00C35D25"/>
    <w:rsid w:val="00C5066A"/>
    <w:rsid w:val="00C52B56"/>
    <w:rsid w:val="00C64874"/>
    <w:rsid w:val="00C741DC"/>
    <w:rsid w:val="00C74D76"/>
    <w:rsid w:val="00C76BA0"/>
    <w:rsid w:val="00C86364"/>
    <w:rsid w:val="00CB66D2"/>
    <w:rsid w:val="00CB6FF2"/>
    <w:rsid w:val="00CC7D9A"/>
    <w:rsid w:val="00CF35AA"/>
    <w:rsid w:val="00CF3CF7"/>
    <w:rsid w:val="00D05043"/>
    <w:rsid w:val="00D10301"/>
    <w:rsid w:val="00D27C47"/>
    <w:rsid w:val="00D542AA"/>
    <w:rsid w:val="00D5699D"/>
    <w:rsid w:val="00D64D9C"/>
    <w:rsid w:val="00D709A6"/>
    <w:rsid w:val="00D71A10"/>
    <w:rsid w:val="00D7664C"/>
    <w:rsid w:val="00D9075D"/>
    <w:rsid w:val="00D95BEA"/>
    <w:rsid w:val="00DB69E9"/>
    <w:rsid w:val="00DC1BF3"/>
    <w:rsid w:val="00DD4664"/>
    <w:rsid w:val="00DE1111"/>
    <w:rsid w:val="00DE1BC9"/>
    <w:rsid w:val="00DE313F"/>
    <w:rsid w:val="00DE426D"/>
    <w:rsid w:val="00DE5DB1"/>
    <w:rsid w:val="00DF4469"/>
    <w:rsid w:val="00DF57D6"/>
    <w:rsid w:val="00DF66EC"/>
    <w:rsid w:val="00E0262F"/>
    <w:rsid w:val="00E168B4"/>
    <w:rsid w:val="00E23AE3"/>
    <w:rsid w:val="00E23DEA"/>
    <w:rsid w:val="00E36BEE"/>
    <w:rsid w:val="00E4560D"/>
    <w:rsid w:val="00E53D84"/>
    <w:rsid w:val="00E54ABD"/>
    <w:rsid w:val="00E84946"/>
    <w:rsid w:val="00EA15CF"/>
    <w:rsid w:val="00EA4B81"/>
    <w:rsid w:val="00EA5378"/>
    <w:rsid w:val="00EB0374"/>
    <w:rsid w:val="00EB29DC"/>
    <w:rsid w:val="00EB4B4E"/>
    <w:rsid w:val="00EB786C"/>
    <w:rsid w:val="00ED2351"/>
    <w:rsid w:val="00EE7761"/>
    <w:rsid w:val="00F05389"/>
    <w:rsid w:val="00F15624"/>
    <w:rsid w:val="00F2000F"/>
    <w:rsid w:val="00F30C36"/>
    <w:rsid w:val="00F46204"/>
    <w:rsid w:val="00F508E9"/>
    <w:rsid w:val="00F75C16"/>
    <w:rsid w:val="00F83035"/>
    <w:rsid w:val="00F9237D"/>
    <w:rsid w:val="00FA2697"/>
    <w:rsid w:val="00FC4B2D"/>
    <w:rsid w:val="00FD7534"/>
    <w:rsid w:val="00FE3B3C"/>
    <w:rsid w:val="00FF7EA0"/>
    <w:rsid w:val="3540FD14"/>
    <w:rsid w:val="5B6AD2CC"/>
    <w:rsid w:val="7484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3D48DC"/>
  <w15:chartTrackingRefBased/>
  <w15:docId w15:val="{46EE92D8-E514-4E41-94CC-9F822E2BD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pple-converted-space">
    <w:name w:val="apple-converted-space"/>
    <w:basedOn w:val="Absatz-Standardschriftart"/>
    <w:rsid w:val="00EB29DC"/>
  </w:style>
  <w:style w:type="character" w:styleId="Hyperlink">
    <w:name w:val="Hyperlink"/>
    <w:basedOn w:val="Absatz-Standardschriftart"/>
    <w:uiPriority w:val="99"/>
    <w:unhideWhenUsed/>
    <w:rsid w:val="000F5E38"/>
  </w:style>
  <w:style w:type="character" w:styleId="Funotenzeichen">
    <w:name w:val="footnote reference"/>
    <w:basedOn w:val="Absatz-Standardschriftart"/>
    <w:uiPriority w:val="99"/>
    <w:semiHidden/>
    <w:unhideWhenUsed/>
    <w:rsid w:val="00075A0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C7D9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C7D9A"/>
    <w:rPr>
      <w:rFonts w:ascii="Segoe UI" w:hAnsi="Segoe UI" w:cs="Segoe UI"/>
      <w:sz w:val="18"/>
      <w:szCs w:val="18"/>
    </w:rPr>
  </w:style>
  <w:style w:type="character" w:customStyle="1" w:styleId="Mentionnonrsolue1">
    <w:name w:val="Mention non résolue1"/>
    <w:basedOn w:val="Absatz-Standardschriftart"/>
    <w:uiPriority w:val="99"/>
    <w:semiHidden/>
    <w:unhideWhenUsed/>
    <w:rsid w:val="00CF3CF7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529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5293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5293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5293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52930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126BD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9035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90357"/>
  </w:style>
  <w:style w:type="paragraph" w:styleId="Fuzeile">
    <w:name w:val="footer"/>
    <w:basedOn w:val="Standard"/>
    <w:link w:val="FuzeileZchn"/>
    <w:uiPriority w:val="99"/>
    <w:unhideWhenUsed/>
    <w:rsid w:val="0019035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90357"/>
  </w:style>
  <w:style w:type="character" w:styleId="BesuchterLink">
    <w:name w:val="FollowedHyperlink"/>
    <w:basedOn w:val="Absatz-Standardschriftart"/>
    <w:uiPriority w:val="99"/>
    <w:semiHidden/>
    <w:unhideWhenUsed/>
    <w:rsid w:val="00457E03"/>
    <w:rPr>
      <w:color w:val="954F72" w:themeColor="followedHyperlink"/>
      <w:u w:val="single"/>
    </w:rPr>
  </w:style>
  <w:style w:type="character" w:customStyle="1" w:styleId="Mentionnonrsolue2">
    <w:name w:val="Mention non résolue2"/>
    <w:basedOn w:val="Absatz-Standardschriftart"/>
    <w:uiPriority w:val="99"/>
    <w:semiHidden/>
    <w:unhideWhenUsed/>
    <w:rsid w:val="00326D89"/>
    <w:rPr>
      <w:color w:val="605E5C"/>
      <w:shd w:val="clear" w:color="auto" w:fill="E1DFDD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8596B"/>
    <w:rPr>
      <w:color w:val="605E5C"/>
      <w:shd w:val="clear" w:color="auto" w:fill="E1DFDD"/>
    </w:rPr>
  </w:style>
  <w:style w:type="paragraph" w:customStyle="1" w:styleId="paragraph">
    <w:name w:val="paragraph"/>
    <w:basedOn w:val="Standard"/>
    <w:rsid w:val="0087330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zh-CN"/>
    </w:rPr>
  </w:style>
  <w:style w:type="character" w:customStyle="1" w:styleId="normaltextrun">
    <w:name w:val="normaltextrun"/>
    <w:basedOn w:val="Absatz-Standardschriftart"/>
    <w:rsid w:val="0087330E"/>
  </w:style>
  <w:style w:type="character" w:customStyle="1" w:styleId="eop">
    <w:name w:val="eop"/>
    <w:basedOn w:val="Absatz-Standardschriftart"/>
    <w:rsid w:val="0087330E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15403B"/>
    <w:rPr>
      <w:color w:val="605E5C"/>
      <w:shd w:val="clear" w:color="auto" w:fill="E1DFDD"/>
    </w:rPr>
  </w:style>
  <w:style w:type="paragraph" w:customStyle="1" w:styleId="second">
    <w:name w:val="second"/>
    <w:rsid w:val="00EA15CF"/>
    <w:pPr>
      <w:spacing w:line="300" w:lineRule="exact"/>
    </w:pPr>
    <w:rPr>
      <w:rFonts w:ascii="Sabon MT" w:eastAsia="Times New Roman" w:hAnsi="Sabon MT" w:cs="Times New Roman"/>
      <w:noProof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0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1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2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3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ntalis.de/home" TargetMode="External"/><Relationship Id="rId5" Type="http://schemas.openxmlformats.org/officeDocument/2006/relationships/styles" Target="styles.xml"/><Relationship Id="rId15" Type="http://schemas.openxmlformats.org/officeDocument/2006/relationships/hyperlink" Target="mailto:ProdukteDe@antalis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RL xmlns="f9c08c4d-5b75-436e-a30f-ec77f6bc5e07">
      <Url xsi:nil="true"/>
      <Description xsi:nil="true"/>
    </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2F4DB42C57164EBE0F4C80DF2F3DD0" ma:contentTypeVersion="13" ma:contentTypeDescription="Ein neues Dokument erstellen." ma:contentTypeScope="" ma:versionID="e58f01aa1eecea92c87e2f641d54ecee">
  <xsd:schema xmlns:xsd="http://www.w3.org/2001/XMLSchema" xmlns:xs="http://www.w3.org/2001/XMLSchema" xmlns:p="http://schemas.microsoft.com/office/2006/metadata/properties" xmlns:ns2="f9c08c4d-5b75-436e-a30f-ec77f6bc5e07" xmlns:ns3="51a48ef6-586a-43ea-a222-97f59f56f5ac" targetNamespace="http://schemas.microsoft.com/office/2006/metadata/properties" ma:root="true" ma:fieldsID="34c88cbe83d87243eab8ea75ca5b0610" ns2:_="" ns3:_="">
    <xsd:import namespace="f9c08c4d-5b75-436e-a30f-ec77f6bc5e07"/>
    <xsd:import namespace="51a48ef6-586a-43ea-a222-97f59f56f5ac"/>
    <xsd:element name="properties">
      <xsd:complexType>
        <xsd:sequence>
          <xsd:element name="documentManagement">
            <xsd:complexType>
              <xsd:all>
                <xsd:element ref="ns2:URL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8c4d-5b75-436e-a30f-ec77f6bc5e07" elementFormDefault="qualified">
    <xsd:import namespace="http://schemas.microsoft.com/office/2006/documentManagement/types"/>
    <xsd:import namespace="http://schemas.microsoft.com/office/infopath/2007/PartnerControls"/>
    <xsd:element name="URL" ma:index="8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8ef6-586a-43ea-a222-97f59f56f5a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EBB2CC-A829-4AB6-BC2A-55748ACA2FCC}">
  <ds:schemaRefs>
    <ds:schemaRef ds:uri="http://schemas.microsoft.com/office/2006/metadata/properties"/>
    <ds:schemaRef ds:uri="http://schemas.microsoft.com/office/infopath/2007/PartnerControls"/>
    <ds:schemaRef ds:uri="f9c08c4d-5b75-436e-a30f-ec77f6bc5e07"/>
  </ds:schemaRefs>
</ds:datastoreItem>
</file>

<file path=customXml/itemProps2.xml><?xml version="1.0" encoding="utf-8"?>
<ds:datastoreItem xmlns:ds="http://schemas.openxmlformats.org/officeDocument/2006/customXml" ds:itemID="{CA5DF1B5-B092-43F2-80EB-ECE0E5EC83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C458F-D988-4A81-9824-4F6F93256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c08c4d-5b75-436e-a30f-ec77f6bc5e07"/>
    <ds:schemaRef ds:uri="51a48ef6-586a-43ea-a222-97f59f56f5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586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Nishioka, Sayuli</dc:creator>
  <cp:keywords/>
  <dc:description/>
  <cp:lastModifiedBy>Rossa, Ramona</cp:lastModifiedBy>
  <cp:revision>3</cp:revision>
  <dcterms:created xsi:type="dcterms:W3CDTF">2024-02-09T12:28:00Z</dcterms:created>
  <dcterms:modified xsi:type="dcterms:W3CDTF">2024-02-13T11:57:00Z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0x010100402F4DB42C57164EBE0F4C80DF2F3DD0</vt:lpwstr>
  </property>
</Properties>
</file>